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9BD" w:rsidRPr="00FA0951" w:rsidRDefault="00AA39BD" w:rsidP="00AA39BD">
      <w:pPr>
        <w:keepNext/>
        <w:keepLines/>
        <w:spacing w:after="74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Техническое задание</w:t>
      </w:r>
    </w:p>
    <w:p w:rsidR="00AA39BD" w:rsidRDefault="00AA39BD" w:rsidP="00AA39BD">
      <w:pPr>
        <w:keepNext/>
        <w:keepLines/>
        <w:spacing w:after="431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proofErr w:type="gramStart"/>
      <w:r w:rsidRPr="00FA0951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на</w:t>
      </w:r>
      <w:proofErr w:type="gramEnd"/>
      <w:r w:rsidRPr="00FA0951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 проведение технического диагностирования и экспертизы промышленной </w:t>
      </w:r>
      <w:r w:rsidRPr="00FA0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безопасности сосудов работающих под избыточным давлением</w:t>
      </w:r>
      <w:r w:rsidRPr="00FA0951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</w:t>
      </w:r>
      <w:r w:rsidRPr="00FA0951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О «</w:t>
      </w:r>
      <w:r w:rsidRPr="00FA0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ЯТЭК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-Логистика</w:t>
      </w:r>
      <w:r w:rsidRPr="00FA0951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».</w:t>
      </w:r>
    </w:p>
    <w:p w:rsidR="00AA39BD" w:rsidRPr="00FA0951" w:rsidRDefault="00AA39BD" w:rsidP="00AA39BD">
      <w:pPr>
        <w:keepNext/>
        <w:keepLines/>
        <w:spacing w:after="431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39BD" w:rsidRPr="00C628E5" w:rsidRDefault="00AA39BD" w:rsidP="00AA39BD">
      <w:pPr>
        <w:spacing w:after="0"/>
        <w:ind w:firstLine="7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Настоящий документ определяет требования и перечень необходимых операций при оказании услуг по техническому </w:t>
      </w:r>
      <w:proofErr w:type="gramStart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диагностированию</w:t>
      </w: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сосудов</w:t>
      </w:r>
      <w:proofErr w:type="gramEnd"/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работающих под избыточным давлением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</w:t>
      </w:r>
    </w:p>
    <w:p w:rsidR="00AA39BD" w:rsidRPr="00C628E5" w:rsidRDefault="00AA39BD" w:rsidP="00AA39BD">
      <w:pPr>
        <w:spacing w:after="0"/>
        <w:ind w:firstLine="7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Исполнитель вправе дополнять приведенные ниже требования по дополнительному письменному согласованию сторон.</w:t>
      </w:r>
    </w:p>
    <w:p w:rsidR="00AA39BD" w:rsidRPr="00C628E5" w:rsidRDefault="00AA39BD" w:rsidP="00AA39BD">
      <w:pPr>
        <w:spacing w:after="0"/>
        <w:ind w:firstLine="7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Исполнитель не имеет права игнорировать выполнение любого пункта настоящего Технического Задания.</w:t>
      </w:r>
    </w:p>
    <w:p w:rsidR="00AA39BD" w:rsidRPr="00C628E5" w:rsidRDefault="00AA39BD" w:rsidP="00AA39BD">
      <w:pPr>
        <w:spacing w:after="0"/>
        <w:ind w:firstLine="7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сосудов работающ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 под избыточным давлением – 84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шт.</w:t>
      </w:r>
    </w:p>
    <w:p w:rsidR="00AA39BD" w:rsidRPr="00C628E5" w:rsidRDefault="00AA39BD" w:rsidP="004A60C5">
      <w:pPr>
        <w:spacing w:after="56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1. Общие положения.</w:t>
      </w:r>
    </w:p>
    <w:p w:rsidR="00AA39BD" w:rsidRPr="00C628E5" w:rsidRDefault="00AA39BD" w:rsidP="004A60C5">
      <w:pPr>
        <w:spacing w:after="6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628E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ru" w:eastAsia="ru-RU"/>
        </w:rPr>
        <w:t>1.1.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Настоящее техническое задание составлено для оказания услуг по наружному техническому диагностированию (далее</w:t>
      </w: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-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ТД)</w:t>
      </w: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сосудов работающих под избыточным давлением, эксплуатируемых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ООО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«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>ЯТЭК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-Логистика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», для оценки их технического состояния.</w:t>
      </w:r>
    </w:p>
    <w:p w:rsidR="00AA39BD" w:rsidRPr="00C628E5" w:rsidRDefault="00AA39BD" w:rsidP="004A60C5">
      <w:pPr>
        <w:numPr>
          <w:ilvl w:val="0"/>
          <w:numId w:val="1"/>
        </w:numPr>
        <w:spacing w:after="96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ТД</w:t>
      </w: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сосудов</w:t>
      </w:r>
      <w:proofErr w:type="gramEnd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работающих под избыточным давлением (в </w:t>
      </w:r>
      <w:proofErr w:type="spellStart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т.ч</w:t>
      </w:r>
      <w:proofErr w:type="spellEnd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. запорной арматуры установленной на 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сосуде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 производится с целью:</w:t>
      </w:r>
    </w:p>
    <w:p w:rsidR="00AA39BD" w:rsidRPr="00C628E5" w:rsidRDefault="00AA39BD" w:rsidP="00AA39BD">
      <w:pPr>
        <w:numPr>
          <w:ilvl w:val="0"/>
          <w:numId w:val="2"/>
        </w:numPr>
        <w:tabs>
          <w:tab w:val="left" w:pos="661"/>
        </w:tabs>
        <w:spacing w:after="92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предупреждения</w:t>
      </w:r>
      <w:proofErr w:type="gramEnd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отказов путем своевременного устранения обнаруженных дефектов;</w:t>
      </w:r>
    </w:p>
    <w:p w:rsidR="00AA39BD" w:rsidRPr="00C628E5" w:rsidRDefault="00AA39BD" w:rsidP="00AA39BD">
      <w:pPr>
        <w:numPr>
          <w:ilvl w:val="0"/>
          <w:numId w:val="2"/>
        </w:numPr>
        <w:tabs>
          <w:tab w:val="left" w:pos="675"/>
        </w:tabs>
        <w:spacing w:after="56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определения</w:t>
      </w:r>
      <w:proofErr w:type="gramEnd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технического состояния;</w:t>
      </w:r>
    </w:p>
    <w:p w:rsidR="00AA39BD" w:rsidRPr="00C628E5" w:rsidRDefault="00AA39BD" w:rsidP="00AA39BD">
      <w:pPr>
        <w:numPr>
          <w:ilvl w:val="0"/>
          <w:numId w:val="2"/>
        </w:numPr>
        <w:tabs>
          <w:tab w:val="left" w:pos="675"/>
        </w:tabs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определения</w:t>
      </w:r>
      <w:proofErr w:type="gramEnd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возможности их дальнейшей эксплуатации на проектных технологических режимах;</w:t>
      </w:r>
    </w:p>
    <w:p w:rsidR="00AA39BD" w:rsidRPr="00C628E5" w:rsidRDefault="00AA39BD" w:rsidP="00AA39BD">
      <w:pPr>
        <w:numPr>
          <w:ilvl w:val="0"/>
          <w:numId w:val="2"/>
        </w:numPr>
        <w:tabs>
          <w:tab w:val="left" w:pos="675"/>
        </w:tabs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определения</w:t>
      </w:r>
      <w:proofErr w:type="gramEnd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остаточного ресурса и принятия решения о возможности и условиях его дальнейшей эксплуатации;</w:t>
      </w:r>
    </w:p>
    <w:p w:rsidR="00AA39BD" w:rsidRPr="00C628E5" w:rsidRDefault="00AA39BD" w:rsidP="00AA39BD">
      <w:pPr>
        <w:numPr>
          <w:ilvl w:val="0"/>
          <w:numId w:val="2"/>
        </w:numPr>
        <w:tabs>
          <w:tab w:val="left" w:pos="675"/>
        </w:tabs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составления</w:t>
      </w:r>
      <w:proofErr w:type="gramEnd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Дефектной ведомости и классификации повреждений и дефектов по степени опасности с указанием методов и способов их устранения;</w:t>
      </w:r>
    </w:p>
    <w:p w:rsidR="00AA39BD" w:rsidRPr="00C628E5" w:rsidRDefault="00AA39BD" w:rsidP="00AA39BD">
      <w:pPr>
        <w:numPr>
          <w:ilvl w:val="0"/>
          <w:numId w:val="2"/>
        </w:numPr>
        <w:tabs>
          <w:tab w:val="left" w:pos="675"/>
        </w:tabs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разработка</w:t>
      </w:r>
      <w:proofErr w:type="gramEnd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мероприятий для возможности дальнейшей эксплуатации, определения методов контроля технического состояния и способы защиты 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сосудов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от коррозии в процессе дальнейшей эксплуатации;</w:t>
      </w:r>
    </w:p>
    <w:p w:rsidR="00AA39BD" w:rsidRPr="00C628E5" w:rsidRDefault="00AA39BD" w:rsidP="00AA39BD">
      <w:pPr>
        <w:numPr>
          <w:ilvl w:val="0"/>
          <w:numId w:val="2"/>
        </w:numPr>
        <w:tabs>
          <w:tab w:val="left" w:pos="675"/>
        </w:tabs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оформления</w:t>
      </w:r>
      <w:proofErr w:type="gramEnd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и представления заключения экспертизы промышленной безопасности для 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сосудов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 истекшим сроком службы с указ</w:t>
      </w: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анием срока продления их службы.</w:t>
      </w:r>
    </w:p>
    <w:p w:rsidR="00AA39BD" w:rsidRDefault="00AA39BD" w:rsidP="00AA39BD">
      <w:pPr>
        <w:numPr>
          <w:ilvl w:val="0"/>
          <w:numId w:val="1"/>
        </w:numPr>
        <w:tabs>
          <w:tab w:val="left" w:pos="1154"/>
        </w:tabs>
        <w:spacing w:after="53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Техническое задание разработано в соответствии с требованиями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"Правила промышленной безопасности опасных производственных объектов, на которых используется оборудование, работающее под избыточным давлением" утвержден приказом </w:t>
      </w:r>
      <w:proofErr w:type="spellStart"/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Ростехнадзора</w:t>
      </w:r>
      <w:proofErr w:type="spellEnd"/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№116 от 25 марта 2014 г. 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[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], </w:t>
      </w:r>
      <w:r w:rsidRPr="00482F98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«Правила проведения экспертизы промышленной безопасности», утвержден приказом РТН №538 от 14 ноября 2013 г. [2].,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Федеральных норм и правил в области промышленной безопасности «Правила промышленной безопасности в нефтяной и газовой промышленности» [3], </w:t>
      </w: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РД 03-421-01 «Методические указания по определению остаточного срока службы сосудов и аппаратов» 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[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] и других нормативно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- технических документов.</w:t>
      </w:r>
    </w:p>
    <w:p w:rsidR="00AA39BD" w:rsidRDefault="00AA39BD" w:rsidP="00AA39BD">
      <w:pPr>
        <w:numPr>
          <w:ilvl w:val="0"/>
          <w:numId w:val="1"/>
        </w:numPr>
        <w:tabs>
          <w:tab w:val="left" w:pos="1154"/>
        </w:tabs>
        <w:spacing w:after="53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Услуги оказываются </w:t>
      </w:r>
      <w:r w:rsidRPr="002D5D1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 соответствии с действующими в </w:t>
      </w:r>
      <w:r w:rsidR="00031677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</w:t>
      </w:r>
      <w:r w:rsidRPr="002D5D1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«</w:t>
      </w:r>
      <w:r w:rsidRPr="002D5D11">
        <w:rPr>
          <w:rFonts w:ascii="Times New Roman" w:eastAsia="Times New Roman" w:hAnsi="Times New Roman" w:cs="Times New Roman"/>
          <w:sz w:val="24"/>
          <w:szCs w:val="24"/>
          <w:lang w:eastAsia="ru-RU"/>
        </w:rPr>
        <w:t>ЯТЭК</w:t>
      </w:r>
      <w:r w:rsidR="00031677">
        <w:rPr>
          <w:rFonts w:ascii="Times New Roman" w:eastAsia="Times New Roman" w:hAnsi="Times New Roman" w:cs="Times New Roman"/>
          <w:sz w:val="24"/>
          <w:szCs w:val="24"/>
          <w:lang w:eastAsia="ru-RU"/>
        </w:rPr>
        <w:t>-Логистика</w:t>
      </w:r>
      <w:r w:rsidRPr="002D5D1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» правилами и нормами по технике безопасности.</w:t>
      </w:r>
    </w:p>
    <w:p w:rsidR="00AA39BD" w:rsidRDefault="00AA39BD" w:rsidP="00AA39BD">
      <w:pPr>
        <w:numPr>
          <w:ilvl w:val="0"/>
          <w:numId w:val="1"/>
        </w:numPr>
        <w:tabs>
          <w:tab w:val="left" w:pos="1154"/>
        </w:tabs>
        <w:spacing w:after="53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482F98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Услуги оказываются в соответствии с</w:t>
      </w:r>
      <w:r w:rsidRPr="002D5D1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Pr="00AD4703">
        <w:rPr>
          <w:rStyle w:val="a3"/>
          <w:rFonts w:ascii="Times New Roman" w:hAnsi="Times New Roman" w:cs="Times New Roman"/>
          <w:sz w:val="24"/>
          <w:szCs w:val="24"/>
        </w:rPr>
        <w:t xml:space="preserve">Приложением № </w:t>
      </w:r>
      <w:r>
        <w:rPr>
          <w:rStyle w:val="a3"/>
          <w:rFonts w:ascii="Times New Roman" w:hAnsi="Times New Roman" w:cs="Times New Roman"/>
          <w:sz w:val="24"/>
          <w:szCs w:val="24"/>
        </w:rPr>
        <w:t>3</w:t>
      </w:r>
      <w:r w:rsidRPr="002D5D1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Договора «Календарный план на оказание услуг по проведению контроля, диагностирования</w:t>
      </w: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Pr="002D5D1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технических устройств и сооружений».</w:t>
      </w:r>
    </w:p>
    <w:p w:rsidR="00AA39BD" w:rsidRDefault="00AA39BD" w:rsidP="00AA39BD">
      <w:pPr>
        <w:numPr>
          <w:ilvl w:val="0"/>
          <w:numId w:val="1"/>
        </w:numPr>
        <w:tabs>
          <w:tab w:val="left" w:pos="1154"/>
        </w:tabs>
        <w:spacing w:after="53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2D5D1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Подрядчик обеспечивает своевременное прохождение </w:t>
      </w:r>
      <w:proofErr w:type="gramStart"/>
      <w:r w:rsidRPr="002D5D1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ТД</w:t>
      </w: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Pr="002D5D1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Pr="002D5D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сосудов</w:t>
      </w:r>
      <w:proofErr w:type="gramEnd"/>
      <w:r w:rsidRPr="002D5D1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 выдачей дефектной ведомости (в соответствии с указанным в </w:t>
      </w: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Договор</w:t>
      </w:r>
      <w:r w:rsidRPr="002D5D1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е Перечнем </w:t>
      </w:r>
      <w:r w:rsidRPr="002D5D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сосудов</w:t>
      </w:r>
      <w:r w:rsidRPr="002D5D1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).</w:t>
      </w:r>
    </w:p>
    <w:p w:rsidR="005B5E32" w:rsidRDefault="005B5E32" w:rsidP="00AA39BD">
      <w:pPr>
        <w:numPr>
          <w:ilvl w:val="0"/>
          <w:numId w:val="1"/>
        </w:numPr>
        <w:tabs>
          <w:tab w:val="left" w:pos="1154"/>
        </w:tabs>
        <w:spacing w:after="53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lastRenderedPageBreak/>
        <w:t xml:space="preserve">Требования к квалификации Исполнителя для оказания услуг: </w:t>
      </w:r>
    </w:p>
    <w:p w:rsidR="005B5E32" w:rsidRPr="005B5E32" w:rsidRDefault="005B5E32" w:rsidP="004A60C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32">
        <w:rPr>
          <w:rFonts w:ascii="Times New Roman" w:hAnsi="Times New Roman" w:cs="Times New Roman"/>
          <w:sz w:val="24"/>
          <w:szCs w:val="24"/>
        </w:rPr>
        <w:t>1.7.1.</w:t>
      </w:r>
      <w:r w:rsidRPr="005B5E32">
        <w:rPr>
          <w:rFonts w:ascii="Times New Roman" w:hAnsi="Times New Roman" w:cs="Times New Roman"/>
          <w:sz w:val="24"/>
          <w:szCs w:val="24"/>
        </w:rPr>
        <w:t>Наличие лицензии выданной, Федеральной службы по экологическому, технологическому и атомному надзору в соответствии с Положением о лицензировании деятельности по проведению экспертизы промышленной безопасности от 4 июля 2012 года за № 682 (с изменениями, внесенными постановлением Правительства РФ № 471 от 21.05.2014 г.);</w:t>
      </w:r>
    </w:p>
    <w:p w:rsidR="005B5E32" w:rsidRPr="005B5E32" w:rsidRDefault="005B5E32" w:rsidP="004A60C5">
      <w:pPr>
        <w:pStyle w:val="a4"/>
        <w:widowControl w:val="0"/>
        <w:numPr>
          <w:ilvl w:val="2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32">
        <w:rPr>
          <w:rFonts w:ascii="Times New Roman" w:hAnsi="Times New Roman" w:cs="Times New Roman"/>
          <w:sz w:val="24"/>
          <w:szCs w:val="24"/>
        </w:rPr>
        <w:t xml:space="preserve">Наличие свидетельства об аттестации собственной Лаборатории неразрушающего контроля, в соответствии с п.1.3. ПБ 03-372-00 «Правила аттестации и основные требования к лабораториям </w:t>
      </w:r>
      <w:proofErr w:type="spellStart"/>
      <w:r w:rsidRPr="005B5E32">
        <w:rPr>
          <w:rFonts w:ascii="Times New Roman" w:hAnsi="Times New Roman" w:cs="Times New Roman"/>
          <w:sz w:val="24"/>
          <w:szCs w:val="24"/>
        </w:rPr>
        <w:t>неразрущающего</w:t>
      </w:r>
      <w:proofErr w:type="spellEnd"/>
      <w:r w:rsidRPr="005B5E32">
        <w:rPr>
          <w:rFonts w:ascii="Times New Roman" w:hAnsi="Times New Roman" w:cs="Times New Roman"/>
          <w:sz w:val="24"/>
          <w:szCs w:val="24"/>
        </w:rPr>
        <w:t xml:space="preserve"> контроля, утв. Приказом </w:t>
      </w:r>
      <w:proofErr w:type="spellStart"/>
      <w:r w:rsidRPr="005B5E32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5B5E32">
        <w:rPr>
          <w:rFonts w:ascii="Times New Roman" w:hAnsi="Times New Roman" w:cs="Times New Roman"/>
          <w:sz w:val="24"/>
          <w:szCs w:val="24"/>
        </w:rPr>
        <w:t xml:space="preserve"> №738 от 01.08.2006 г.</w:t>
      </w:r>
    </w:p>
    <w:p w:rsidR="005B5E32" w:rsidRPr="005B5E32" w:rsidRDefault="005B5E32" w:rsidP="004A60C5">
      <w:pPr>
        <w:pStyle w:val="a4"/>
        <w:widowControl w:val="0"/>
        <w:numPr>
          <w:ilvl w:val="2"/>
          <w:numId w:val="6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32">
        <w:rPr>
          <w:rFonts w:ascii="Times New Roman" w:hAnsi="Times New Roman" w:cs="Times New Roman"/>
          <w:sz w:val="24"/>
          <w:szCs w:val="24"/>
        </w:rPr>
        <w:t xml:space="preserve">Наличие свидетельства об аккредитации собственной Лаборатории неразрушающего контроля;   </w:t>
      </w:r>
    </w:p>
    <w:p w:rsidR="005B5E32" w:rsidRPr="005B5E32" w:rsidRDefault="005B5E32" w:rsidP="004A60C5">
      <w:pPr>
        <w:pStyle w:val="a4"/>
        <w:widowControl w:val="0"/>
        <w:numPr>
          <w:ilvl w:val="2"/>
          <w:numId w:val="6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32">
        <w:rPr>
          <w:rFonts w:ascii="Times New Roman" w:hAnsi="Times New Roman" w:cs="Times New Roman"/>
          <w:sz w:val="24"/>
          <w:szCs w:val="24"/>
        </w:rPr>
        <w:t xml:space="preserve">Наличие действующего договора страхования гражданской ответственности за причинение вреда вследствие недостатков работ/услуг (в </w:t>
      </w:r>
      <w:proofErr w:type="spellStart"/>
      <w:r w:rsidRPr="005B5E3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5B5E32">
        <w:rPr>
          <w:rFonts w:ascii="Times New Roman" w:hAnsi="Times New Roman" w:cs="Times New Roman"/>
          <w:sz w:val="24"/>
          <w:szCs w:val="24"/>
        </w:rPr>
        <w:t>. по экспертизе промышленной безопасности зданий и сооружений) на дату подачи заявки на участие в закупке, в соответствии с п. 4.4. СДА-11-2009 «Требования к экспертным организациям»;</w:t>
      </w:r>
    </w:p>
    <w:p w:rsidR="005B5E32" w:rsidRPr="005B5E32" w:rsidRDefault="005B5E32" w:rsidP="004A60C5">
      <w:pPr>
        <w:pStyle w:val="a4"/>
        <w:widowControl w:val="0"/>
        <w:numPr>
          <w:ilvl w:val="2"/>
          <w:numId w:val="6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32">
        <w:rPr>
          <w:rFonts w:ascii="Times New Roman" w:hAnsi="Times New Roman" w:cs="Times New Roman"/>
          <w:sz w:val="24"/>
          <w:szCs w:val="24"/>
        </w:rPr>
        <w:t xml:space="preserve">Наличие не менее 2-х аттестованных в установленном порядке экспертов в соответствии с требованиями Постановления Правительства Российской Федерации от 28 мая 2015 г. № 509 «Об аттестации экспертов в области промышленной безопасности», с областью аттестации: Э12ТУ, Э12ЗС </w:t>
      </w:r>
      <w:r w:rsidRPr="005B5E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(с приложением квалификационных удостоверений, протоколов проверки знаний с удостоверениями об аттестации в ТАК (Территориальной аттестационной комиссии </w:t>
      </w:r>
      <w:proofErr w:type="spellStart"/>
      <w:r w:rsidRPr="005B5E32">
        <w:rPr>
          <w:rFonts w:ascii="Times New Roman" w:hAnsi="Times New Roman" w:cs="Times New Roman"/>
          <w:color w:val="000000" w:themeColor="text1"/>
          <w:sz w:val="24"/>
          <w:szCs w:val="24"/>
        </w:rPr>
        <w:t>Ростехнадзора</w:t>
      </w:r>
      <w:proofErr w:type="spellEnd"/>
      <w:r w:rsidRPr="005B5E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правилам ПБ)</w:t>
      </w:r>
      <w:r w:rsidRPr="005B5E32">
        <w:rPr>
          <w:rFonts w:ascii="Times New Roman" w:hAnsi="Times New Roman" w:cs="Times New Roman"/>
          <w:sz w:val="24"/>
          <w:szCs w:val="24"/>
        </w:rPr>
        <w:t>, удостоверений по охране труда, сканов трудовых книжек);</w:t>
      </w:r>
    </w:p>
    <w:p w:rsidR="005B5E32" w:rsidRPr="005B5E32" w:rsidRDefault="005B5E32" w:rsidP="004A60C5">
      <w:pPr>
        <w:pStyle w:val="a4"/>
        <w:widowControl w:val="0"/>
        <w:numPr>
          <w:ilvl w:val="2"/>
          <w:numId w:val="6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32">
        <w:rPr>
          <w:rFonts w:ascii="Times New Roman" w:hAnsi="Times New Roman" w:cs="Times New Roman"/>
          <w:sz w:val="24"/>
          <w:szCs w:val="24"/>
        </w:rPr>
        <w:t xml:space="preserve">Наличие не менее 2-х   специалистов неразрушающего контроля не ниже 2 уровня с областью аттестации: ВИК, АЭ, УЗК, ПВК, РК, ОК (с приложением квалификационных удостоверений, протоколов проверки знаний с удостоверений об аттестации в ТАК </w:t>
      </w:r>
      <w:r w:rsidRPr="005B5E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(Территориальной аттестационной комиссии </w:t>
      </w:r>
      <w:proofErr w:type="spellStart"/>
      <w:r w:rsidRPr="005B5E32">
        <w:rPr>
          <w:rFonts w:ascii="Times New Roman" w:hAnsi="Times New Roman" w:cs="Times New Roman"/>
          <w:color w:val="000000" w:themeColor="text1"/>
          <w:sz w:val="24"/>
          <w:szCs w:val="24"/>
        </w:rPr>
        <w:t>Ростехнадзора</w:t>
      </w:r>
      <w:proofErr w:type="spellEnd"/>
      <w:r w:rsidRPr="005B5E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правилам ПБ), удостоверениями </w:t>
      </w:r>
      <w:r w:rsidRPr="005B5E32">
        <w:rPr>
          <w:rFonts w:ascii="Times New Roman" w:hAnsi="Times New Roman" w:cs="Times New Roman"/>
          <w:sz w:val="24"/>
          <w:szCs w:val="24"/>
        </w:rPr>
        <w:t>по охране труда, сканов трудовых книжек), в соответствии с п.1.7 ПБ 03-440-02 «Правила аттестации персонала в области неразрушающего контроля», утв. Постановлением Госгортехнадзора России №3 от 23.01.2002 г.</w:t>
      </w:r>
    </w:p>
    <w:p w:rsidR="005B5E32" w:rsidRPr="005B5E32" w:rsidRDefault="005B5E32" w:rsidP="004A60C5">
      <w:pPr>
        <w:pStyle w:val="a4"/>
        <w:widowControl w:val="0"/>
        <w:numPr>
          <w:ilvl w:val="2"/>
          <w:numId w:val="6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Наличие </w:t>
      </w:r>
      <w:r w:rsidRPr="005B5E32">
        <w:rPr>
          <w:rFonts w:ascii="Times New Roman" w:hAnsi="Times New Roman" w:cs="Times New Roman"/>
          <w:sz w:val="24"/>
          <w:szCs w:val="24"/>
        </w:rPr>
        <w:t xml:space="preserve">приборов и оборудования для проведения необходимых исследований, в том числе оборудования (приборов) для оперативного определения марок и физико-механических свойств сталей. Наличие приборов и оборудования подтверждается предоставлением справки о материально-технических ресурсах, а также скан-копий паспортов и свидетельств о поверке приборов, в соответствии с п.6.3. ПБ 03-372-00 «Правила аттестации и основные требования к лабораториям </w:t>
      </w:r>
      <w:proofErr w:type="spellStart"/>
      <w:r w:rsidRPr="005B5E32">
        <w:rPr>
          <w:rFonts w:ascii="Times New Roman" w:hAnsi="Times New Roman" w:cs="Times New Roman"/>
          <w:sz w:val="24"/>
          <w:szCs w:val="24"/>
        </w:rPr>
        <w:t>неразрущающего</w:t>
      </w:r>
      <w:proofErr w:type="spellEnd"/>
      <w:r w:rsidRPr="005B5E32">
        <w:rPr>
          <w:rFonts w:ascii="Times New Roman" w:hAnsi="Times New Roman" w:cs="Times New Roman"/>
          <w:sz w:val="24"/>
          <w:szCs w:val="24"/>
        </w:rPr>
        <w:t xml:space="preserve"> контроля, утв. Приказом </w:t>
      </w:r>
      <w:proofErr w:type="spellStart"/>
      <w:r w:rsidRPr="005B5E32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5B5E32">
        <w:rPr>
          <w:rFonts w:ascii="Times New Roman" w:hAnsi="Times New Roman" w:cs="Times New Roman"/>
          <w:sz w:val="24"/>
          <w:szCs w:val="24"/>
        </w:rPr>
        <w:t xml:space="preserve"> №738 от 01.08.2006 г.</w:t>
      </w:r>
    </w:p>
    <w:p w:rsidR="00AA39BD" w:rsidRPr="00C628E5" w:rsidRDefault="00AA39BD" w:rsidP="00AA39BD">
      <w:pPr>
        <w:tabs>
          <w:tab w:val="left" w:pos="1154"/>
        </w:tabs>
        <w:spacing w:after="53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2. 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Состав работ.</w:t>
      </w:r>
    </w:p>
    <w:p w:rsidR="00AA39BD" w:rsidRPr="00C628E5" w:rsidRDefault="00AA39BD" w:rsidP="00AA39BD">
      <w:pPr>
        <w:spacing w:after="93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Состав работ по техническому диагностированию </w:t>
      </w: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включает в себя:</w:t>
      </w:r>
    </w:p>
    <w:p w:rsidR="00AA39BD" w:rsidRPr="00C628E5" w:rsidRDefault="00AA39BD" w:rsidP="00AA39BD">
      <w:pPr>
        <w:numPr>
          <w:ilvl w:val="0"/>
          <w:numId w:val="3"/>
        </w:numPr>
        <w:tabs>
          <w:tab w:val="left" w:pos="1502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Организационно-аналитические работы:</w:t>
      </w:r>
    </w:p>
    <w:p w:rsidR="00AA39BD" w:rsidRPr="00C628E5" w:rsidRDefault="00AA39BD" w:rsidP="00AA39BD">
      <w:pPr>
        <w:numPr>
          <w:ilvl w:val="0"/>
          <w:numId w:val="2"/>
        </w:numPr>
        <w:tabs>
          <w:tab w:val="left" w:pos="4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Подобрать нормативно-техническую документацию, регламентирующую деятельность, связанную с эксплуатацией обследуемых объектов.</w:t>
      </w:r>
    </w:p>
    <w:p w:rsidR="00AA39BD" w:rsidRPr="00C628E5" w:rsidRDefault="00AA39BD" w:rsidP="00AA39BD">
      <w:pPr>
        <w:numPr>
          <w:ilvl w:val="0"/>
          <w:numId w:val="2"/>
        </w:numPr>
        <w:tabs>
          <w:tab w:val="left" w:pos="4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Провести анализ сопроводительной документации на 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(проектная, эксплуатационная, исполнительная и т.п.) и опросить персонал цеха на предмет выявления данных о монтаже 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сосуда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, об основных характеристиках продукта, о составе и геометрических параметрах 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да, об изменениях в конструкции сосуда, о ремонтах и испытаниях сосуда, о результатах предыдущего технического диагностирования, об авариях и инцидентах на сосуде и др.</w:t>
      </w:r>
    </w:p>
    <w:p w:rsidR="00AA39BD" w:rsidRPr="00C628E5" w:rsidRDefault="00AA39BD" w:rsidP="00AA39BD">
      <w:pPr>
        <w:numPr>
          <w:ilvl w:val="0"/>
          <w:numId w:val="2"/>
        </w:numPr>
        <w:tabs>
          <w:tab w:val="left" w:pos="41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Выбрать оптимальную совокупность методик и аппаратуры для эффективного обследования сосуда.</w:t>
      </w:r>
    </w:p>
    <w:p w:rsidR="00AA39BD" w:rsidRPr="00C628E5" w:rsidRDefault="00AA39BD" w:rsidP="00AA39BD">
      <w:pPr>
        <w:numPr>
          <w:ilvl w:val="0"/>
          <w:numId w:val="2"/>
        </w:numPr>
        <w:tabs>
          <w:tab w:val="left" w:pos="4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lastRenderedPageBreak/>
        <w:t xml:space="preserve">Оценить трудоемкость обследования, потребность в дополнительных работниках и аппаратуре, обеспечивающих увеличение эффективности обследования, без увеличения стоимости работ по </w:t>
      </w: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Договор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у.</w:t>
      </w:r>
    </w:p>
    <w:p w:rsidR="00AA39BD" w:rsidRPr="00C628E5" w:rsidRDefault="00AA39BD" w:rsidP="00AA39BD">
      <w:pPr>
        <w:numPr>
          <w:ilvl w:val="0"/>
          <w:numId w:val="2"/>
        </w:numPr>
        <w:tabs>
          <w:tab w:val="left" w:pos="4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Оценить риски получения травмы работниками при проведении обследования сосуда и разработка превентивных мер предупреждения травматизма.</w:t>
      </w:r>
    </w:p>
    <w:p w:rsidR="00AA39BD" w:rsidRPr="00C628E5" w:rsidRDefault="00AA39BD" w:rsidP="00AA39BD">
      <w:pPr>
        <w:numPr>
          <w:ilvl w:val="0"/>
          <w:numId w:val="2"/>
        </w:numPr>
        <w:tabs>
          <w:tab w:val="left" w:pos="4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На основании данных о наработке и числа пусков-остановок сосуда оценить возможность его малоциклового (</w:t>
      </w:r>
      <w:proofErr w:type="spellStart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многоциклового</w:t>
      </w:r>
      <w:proofErr w:type="spellEnd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 усталостного разрушения для дефектов, допускаемых в нормативно-технической документации.</w:t>
      </w:r>
    </w:p>
    <w:p w:rsidR="00AA39BD" w:rsidRPr="00C628E5" w:rsidRDefault="00AA39BD" w:rsidP="00AA39BD">
      <w:pPr>
        <w:numPr>
          <w:ilvl w:val="0"/>
          <w:numId w:val="2"/>
        </w:numPr>
        <w:tabs>
          <w:tab w:val="left" w:pos="4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Оценить возможность хрупкого разрушения сосуда в случае образования свища в сосуде или </w:t>
      </w:r>
      <w:proofErr w:type="spellStart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охрупчивания</w:t>
      </w:r>
      <w:proofErr w:type="spellEnd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материала сосуда.</w:t>
      </w:r>
    </w:p>
    <w:p w:rsidR="00AA39BD" w:rsidRPr="00C628E5" w:rsidRDefault="00AA39BD" w:rsidP="00AA39BD">
      <w:pPr>
        <w:numPr>
          <w:ilvl w:val="0"/>
          <w:numId w:val="2"/>
        </w:numPr>
        <w:tabs>
          <w:tab w:val="left" w:pos="4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Оценить возможность коррозионно-эрозионного повреждения сосуда на основании данных о предыдущих обследованиях, имевших место авариях и инцидентах на сосуде, а также на основании данных о скоростях коррозии на аналогичных сосудах.</w:t>
      </w:r>
    </w:p>
    <w:p w:rsidR="00AA39BD" w:rsidRPr="00C628E5" w:rsidRDefault="00AA39BD" w:rsidP="00AA39BD">
      <w:pPr>
        <w:numPr>
          <w:ilvl w:val="0"/>
          <w:numId w:val="3"/>
        </w:numPr>
        <w:tabs>
          <w:tab w:val="left" w:pos="1219"/>
        </w:tabs>
        <w:spacing w:after="124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Полевые работы:</w:t>
      </w:r>
    </w:p>
    <w:p w:rsidR="00AA39BD" w:rsidRPr="00C628E5" w:rsidRDefault="00AA39BD" w:rsidP="00AA39BD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Произвести очистку мест для проведения работы по УЗТ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Наружная и внутренняя поверхность</w:t>
      </w:r>
    </w:p>
    <w:p w:rsidR="00AA39BD" w:rsidRPr="00C628E5" w:rsidRDefault="00AA39BD" w:rsidP="00AA39BD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Техническое диагностирование:</w:t>
      </w:r>
    </w:p>
    <w:p w:rsidR="00AA39BD" w:rsidRPr="00C628E5" w:rsidRDefault="00AA39BD" w:rsidP="00AA39BD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Визуальный и измерительный контроль внутренней поверхности 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сосуда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в соответствии с Правилами промышленной безопасности опасных производственных объектов, на которых используется оборудование, работающее под избыточным давлением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(утв. приказом Федеральной службы по экологическому, технологическому и атомному надзору от 25 марта 2014 г. N 116)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«Инструкция по визуальному и измерительному контролю», РД 03-606-03 «Инструкция по визуальному и измерительному контролю», РД 03-421-01 «Методические указания по проведению диагностирования технического состояния и определению остаточного срока службы сосудов и аппаратов».</w:t>
      </w:r>
    </w:p>
    <w:p w:rsidR="00AA39BD" w:rsidRPr="00C628E5" w:rsidRDefault="00AA39BD" w:rsidP="00AA39BD">
      <w:pPr>
        <w:tabs>
          <w:tab w:val="left" w:pos="426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Визуальный и измерительный контроль состояния сварных швов и основного металла сосудов с целью обнаружения трещин, коррозионных и эрозионных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овреждений</w:t>
      </w:r>
      <w:proofErr w:type="spellEnd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, местных деформаций, вмятин, выпучен.</w:t>
      </w:r>
    </w:p>
    <w:p w:rsidR="00AA39BD" w:rsidRPr="00C628E5" w:rsidRDefault="00AA39BD" w:rsidP="00AA39BD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б</w:t>
      </w:r>
      <w:proofErr w:type="gramEnd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Ультразвуковая </w:t>
      </w:r>
      <w:proofErr w:type="spellStart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толщинометри</w:t>
      </w:r>
      <w:proofErr w:type="spellEnd"/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(УЗТ) в соответствии с </w:t>
      </w:r>
      <w:r w:rsidRPr="00482F98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ГОСТ Р 55614-2013 «Контроль неразрушающий. </w:t>
      </w:r>
      <w:proofErr w:type="spellStart"/>
      <w:r w:rsidRPr="00482F98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Толщиномеры</w:t>
      </w:r>
      <w:proofErr w:type="spellEnd"/>
      <w:r w:rsidRPr="00482F98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ультразвуковые. Общие технические требования,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РД 03-421-01 «Методические указания по определению остаточного срока службы сосудов и аппаратов».</w:t>
      </w:r>
    </w:p>
    <w:p w:rsidR="00AA39BD" w:rsidRPr="00C628E5" w:rsidRDefault="00AA39BD" w:rsidP="00AA39BD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На каждой </w:t>
      </w:r>
      <w:proofErr w:type="spellStart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царге</w:t>
      </w:r>
      <w:proofErr w:type="spellEnd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обечайки не менее чем по 3 замера по 4 образующим;</w:t>
      </w:r>
    </w:p>
    <w:p w:rsidR="00AA39BD" w:rsidRPr="00C628E5" w:rsidRDefault="00AA39BD" w:rsidP="00AA39BD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На днищах не менее чем по 5 замеров на каждом днище (по замеру на каждом из 4 радиусов и в центре днища);</w:t>
      </w:r>
    </w:p>
    <w:p w:rsidR="00AA39BD" w:rsidRPr="00C628E5" w:rsidRDefault="00AA39BD" w:rsidP="00AA39BD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На горловине люка, патрубках не менее чем 4 замера (через 900 по окружности горловины, патрубка).</w:t>
      </w:r>
    </w:p>
    <w:p w:rsidR="00AA39BD" w:rsidRPr="00C628E5" w:rsidRDefault="00AA39BD" w:rsidP="00AA39BD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</w:t>
      </w:r>
      <w:proofErr w:type="gramEnd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Неразрушающий контроль приварки люков, горловин и патрубков методом магнитопорошковой дефектоскопии (МПД) в соответствии с ГОСТ 21105-75 «Контроль неразрушающий. Магнитопорошковый метод». РД 03-421-01 «Методические указания по проведению диагностирования технического состояния и определению остаточного срока службы сосудов и аппаратов».</w:t>
      </w:r>
    </w:p>
    <w:p w:rsidR="00AA39BD" w:rsidRPr="00C628E5" w:rsidRDefault="00AA39BD" w:rsidP="00AA39BD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Определение переносным прибором (твердомером) твердости металла обечайки и днищ в соответствии с РД 03-421-01 «Методические указания по проведению диагностирования технического состояния и определению остаточного срока службы сосудов и аппаратов».</w:t>
      </w:r>
    </w:p>
    <w:p w:rsidR="00AA39BD" w:rsidRPr="00C628E5" w:rsidRDefault="00EF4673" w:rsidP="00AA39BD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Техническое диагностирование</w:t>
      </w:r>
      <w:r w:rsidR="00AA39BD"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предохранительного клапана сосуда</w:t>
      </w:r>
      <w:r w:rsidR="00AA39BD"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A39BD" w:rsidRPr="00C628E5" w:rsidRDefault="00AA39BD" w:rsidP="00AA39BD">
      <w:pPr>
        <w:spacing w:after="89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628E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ru" w:eastAsia="ru-RU"/>
        </w:rPr>
        <w:t>2.3.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Расчетно-аналитические работы:</w:t>
      </w:r>
    </w:p>
    <w:p w:rsidR="00AA39BD" w:rsidRPr="00C628E5" w:rsidRDefault="00AA39BD" w:rsidP="00AA39BD">
      <w:pPr>
        <w:numPr>
          <w:ilvl w:val="0"/>
          <w:numId w:val="2"/>
        </w:numPr>
        <w:tabs>
          <w:tab w:val="left" w:pos="718"/>
        </w:tabs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lastRenderedPageBreak/>
        <w:t>Для фактических параметров дефектов провести расчет малоцикловой (</w:t>
      </w:r>
      <w:proofErr w:type="spellStart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многоцикловой</w:t>
      </w:r>
      <w:proofErr w:type="spellEnd"/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 прочности сосуда, его несущей способности, возможности хрупкого разрушения и прогноз развития повреждений.</w:t>
      </w:r>
    </w:p>
    <w:p w:rsidR="00AA39BD" w:rsidRPr="00C628E5" w:rsidRDefault="00AA39BD" w:rsidP="00AA39BD">
      <w:pPr>
        <w:numPr>
          <w:ilvl w:val="0"/>
          <w:numId w:val="2"/>
        </w:numPr>
        <w:tabs>
          <w:tab w:val="left" w:pos="713"/>
        </w:tabs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 результатам обследования технического состояния сосуда провести анализ скоростей износа, вероятной минимальной остаточной толщины стенки и индивидуальных остаточных ресурсов наиболее поврежденных участков сосуда.</w:t>
      </w:r>
    </w:p>
    <w:p w:rsidR="00AA39BD" w:rsidRPr="00C628E5" w:rsidRDefault="00AA39BD" w:rsidP="00AA39BD">
      <w:pPr>
        <w:numPr>
          <w:ilvl w:val="0"/>
          <w:numId w:val="2"/>
        </w:numPr>
        <w:tabs>
          <w:tab w:val="left" w:pos="713"/>
        </w:tabs>
        <w:spacing w:after="96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На основании результатов расчета индивидуальных остаточных ресурсов наиболее поврежденных участков сосуда рассчитать гамма-процентный ресурс всего сосуда, который позволяет задать назначенный ресурс сосуда.</w:t>
      </w:r>
    </w:p>
    <w:p w:rsidR="00AA39BD" w:rsidRPr="00C628E5" w:rsidRDefault="00AA39BD" w:rsidP="00AA39BD">
      <w:pPr>
        <w:numPr>
          <w:ilvl w:val="0"/>
          <w:numId w:val="2"/>
        </w:numPr>
        <w:tabs>
          <w:tab w:val="left" w:pos="718"/>
        </w:tabs>
        <w:spacing w:after="128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Выдача дефектной ведомости в сроки установленные процессом проведения ТД</w:t>
      </w: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</w:t>
      </w:r>
    </w:p>
    <w:p w:rsidR="00AA39BD" w:rsidRPr="00C628E5" w:rsidRDefault="00AA39BD" w:rsidP="00AA39BD">
      <w:pPr>
        <w:numPr>
          <w:ilvl w:val="0"/>
          <w:numId w:val="2"/>
        </w:numPr>
        <w:tabs>
          <w:tab w:val="left" w:pos="722"/>
        </w:tabs>
        <w:spacing w:after="92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Составление технического отчета по результатам ТД.</w:t>
      </w:r>
    </w:p>
    <w:p w:rsidR="00AA39BD" w:rsidRPr="00C628E5" w:rsidRDefault="00AA39BD" w:rsidP="00AA39BD">
      <w:pPr>
        <w:keepNext/>
        <w:keepLines/>
        <w:spacing w:after="276"/>
        <w:ind w:firstLine="567"/>
        <w:contextualSpacing/>
        <w:outlineLvl w:val="3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3. Этапы работ</w:t>
      </w: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:</w:t>
      </w:r>
    </w:p>
    <w:p w:rsidR="00AA39BD" w:rsidRPr="00C628E5" w:rsidRDefault="00AA39BD" w:rsidP="00AA39BD">
      <w:pPr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2D5D1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Первый этап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- ознакомление с документацией на 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д. Предварительная оценка поврежденности сосуда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составление схемы потенциально опасных участков. Разработка программы обследования 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сосудов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</w:t>
      </w:r>
    </w:p>
    <w:p w:rsidR="00AA39BD" w:rsidRPr="00C628E5" w:rsidRDefault="00AA39BD" w:rsidP="00AA39BD">
      <w:pPr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Визуальный и измерительный контроль наружной 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внутренней 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поверхности сосуда. Предоставление оперативной информации о проведённых работах. Составление дефектной ведомости. Восстановление антикоррозионного покрытия после проведения необходимых полевых работ обязательно. Материал и технология восстановления защитных покрытий должна соответствовать проекту строительства, и согласована с Заказчиком.</w:t>
      </w:r>
    </w:p>
    <w:p w:rsidR="00AA39BD" w:rsidRDefault="00AA39BD" w:rsidP="00AA39BD">
      <w:pPr>
        <w:spacing w:after="5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2D5D1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Второй этап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- Определение технического состояния. Расчет ресурса сосуда и определение назначенного ресурса. Разработка необходимых мероприятий для продления безопасной эксплуатации 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сосудов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. Оформление отчета о проведенных диагностических работах и заключений экспертизы промышленной безопасности обследованных </w:t>
      </w:r>
      <w:r w:rsidRPr="00C628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сосудов</w:t>
      </w:r>
      <w:r w:rsidRPr="00C628E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 Согласование отчетов/заключений с Заказчиком.</w:t>
      </w:r>
    </w:p>
    <w:p w:rsidR="00EF4673" w:rsidRDefault="00EF4673" w:rsidP="00AA39BD">
      <w:pPr>
        <w:spacing w:after="5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Последовательность работ, методика и ожидаемые результаты:</w:t>
      </w:r>
    </w:p>
    <w:tbl>
      <w:tblPr>
        <w:tblW w:w="100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2"/>
        <w:gridCol w:w="2699"/>
        <w:gridCol w:w="1935"/>
        <w:gridCol w:w="4869"/>
      </w:tblGrid>
      <w:tr w:rsidR="00EF4673" w:rsidRPr="003805ED" w:rsidTr="00EF4673">
        <w:trPr>
          <w:trHeight w:val="41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№ этапа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3805ED" w:rsidRDefault="00EF4673" w:rsidP="00EF4673">
            <w:pPr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Наименование работ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3805ED" w:rsidRDefault="00EF4673" w:rsidP="00EF4673">
            <w:pPr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Применяемый метод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3805ED" w:rsidRDefault="00EF4673" w:rsidP="00EF4673">
            <w:pPr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Ожидаемый результат</w:t>
            </w:r>
          </w:p>
        </w:tc>
      </w:tr>
      <w:tr w:rsidR="00EF4673" w:rsidRPr="003805ED" w:rsidTr="00EF4673">
        <w:trPr>
          <w:trHeight w:val="41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3805ED" w:rsidRDefault="00EF4673" w:rsidP="00EF4673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1.1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3805ED" w:rsidRDefault="00EF4673" w:rsidP="00EF4673">
            <w:pPr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Ознакомление с проектной документацией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3805ED" w:rsidRDefault="00EF4673" w:rsidP="00EF4673">
            <w:pPr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Проект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3805ED" w:rsidRDefault="00EF4673" w:rsidP="00EF4673">
            <w:pPr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 xml:space="preserve">Информация о </w:t>
            </w:r>
            <w:r w:rsidRPr="00EF4673">
              <w:rPr>
                <w:rFonts w:ascii="Times New Roman" w:eastAsia="Times New Roman" w:hAnsi="Times New Roman" w:cs="Times New Roman"/>
                <w:lang w:val="ru" w:eastAsia="ru-RU"/>
              </w:rPr>
              <w:t>сосуде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, его составе, материалах, геометрических параметрах сосуда.</w:t>
            </w:r>
            <w:r w:rsidRPr="00EF4673">
              <w:rPr>
                <w:rFonts w:ascii="Times New Roman" w:eastAsia="Times New Roman" w:hAnsi="Times New Roman" w:cs="Times New Roman"/>
                <w:lang w:val="ru" w:eastAsia="ru-RU"/>
              </w:rPr>
              <w:t xml:space="preserve"> 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№ шифра, кол-во листов.</w:t>
            </w:r>
          </w:p>
        </w:tc>
      </w:tr>
      <w:tr w:rsidR="00EF4673" w:rsidRPr="003805ED" w:rsidTr="00EF4673">
        <w:trPr>
          <w:trHeight w:val="41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1.2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Ознакомление с эксплуатационной документацией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Паспорта, схемы, акты расследования инцидентов и аварий и др.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Информация о назначении сосуда,</w:t>
            </w:r>
            <w:r w:rsidRPr="00EF4673">
              <w:rPr>
                <w:rFonts w:ascii="Times New Roman" w:eastAsia="Times New Roman" w:hAnsi="Times New Roman" w:cs="Times New Roman"/>
                <w:lang w:val="ru" w:eastAsia="ru-RU"/>
              </w:rPr>
              <w:t xml:space="preserve"> 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 xml:space="preserve">режимах эксплуатации, параметрах </w:t>
            </w:r>
            <w:r w:rsidRPr="00EF4673">
              <w:rPr>
                <w:rFonts w:ascii="Times New Roman" w:eastAsia="Times New Roman" w:hAnsi="Times New Roman" w:cs="Times New Roman"/>
                <w:lang w:val="ru" w:eastAsia="ru-RU"/>
              </w:rPr>
              <w:t>рабочей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 xml:space="preserve"> среды, его </w:t>
            </w:r>
            <w:proofErr w:type="gramStart"/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геометрических</w:t>
            </w:r>
            <w:r w:rsidRPr="00EF4673">
              <w:rPr>
                <w:rFonts w:ascii="Times New Roman" w:eastAsia="Times New Roman" w:hAnsi="Times New Roman" w:cs="Times New Roman"/>
                <w:lang w:val="ru" w:eastAsia="ru-RU"/>
              </w:rPr>
              <w:t xml:space="preserve"> 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 xml:space="preserve"> параметрах</w:t>
            </w:r>
            <w:proofErr w:type="gramEnd"/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, дате ввода в эксплуатацию,</w:t>
            </w:r>
            <w:r w:rsidRPr="00EF4673">
              <w:rPr>
                <w:rFonts w:ascii="Times New Roman" w:eastAsia="Times New Roman" w:hAnsi="Times New Roman" w:cs="Times New Roman"/>
                <w:lang w:val="ru" w:eastAsia="ru-RU"/>
              </w:rPr>
              <w:t xml:space="preserve"> 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результатах ревизий испытаний и диагностики технического состояния.</w:t>
            </w:r>
          </w:p>
        </w:tc>
      </w:tr>
      <w:tr w:rsidR="00EF4673" w:rsidRPr="003805ED" w:rsidTr="00EF4673">
        <w:trPr>
          <w:trHeight w:val="41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3805ED" w:rsidRDefault="00EF4673" w:rsidP="00EF4673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1.3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3805ED" w:rsidRDefault="00EF4673" w:rsidP="00EF4673">
            <w:pPr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Ознакомление с</w:t>
            </w:r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 xml:space="preserve"> </w:t>
            </w: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исполнительной</w:t>
            </w:r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 xml:space="preserve"> </w:t>
            </w: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документацией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proofErr w:type="gramStart"/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Исполнительные</w:t>
            </w:r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 xml:space="preserve"> </w:t>
            </w: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 xml:space="preserve"> документы</w:t>
            </w:r>
            <w:proofErr w:type="gramEnd"/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, проект</w:t>
            </w:r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 xml:space="preserve"> </w:t>
            </w: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 xml:space="preserve"> реконструкции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3805ED" w:rsidRDefault="00EF4673" w:rsidP="00EF4673">
            <w:pPr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 xml:space="preserve">Информация о </w:t>
            </w:r>
            <w:r w:rsidRPr="00EF4673">
              <w:rPr>
                <w:rFonts w:ascii="Times New Roman" w:eastAsia="Times New Roman" w:hAnsi="Times New Roman" w:cs="Times New Roman"/>
                <w:lang w:val="ru" w:eastAsia="ru-RU"/>
              </w:rPr>
              <w:t>монтаже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, о</w:t>
            </w:r>
            <w:r w:rsidRPr="00EF4673">
              <w:rPr>
                <w:rFonts w:ascii="Times New Roman" w:eastAsia="Times New Roman" w:hAnsi="Times New Roman" w:cs="Times New Roman"/>
                <w:lang w:val="ru" w:eastAsia="ru-RU"/>
              </w:rPr>
              <w:t xml:space="preserve"> 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 xml:space="preserve">квалификации монтажников, о </w:t>
            </w:r>
            <w:r w:rsidRPr="00EF4673">
              <w:rPr>
                <w:rFonts w:ascii="Times New Roman" w:eastAsia="Times New Roman" w:hAnsi="Times New Roman" w:cs="Times New Roman"/>
                <w:lang w:val="ru" w:eastAsia="ru-RU"/>
              </w:rPr>
              <w:t>фундаменте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.</w:t>
            </w:r>
          </w:p>
          <w:p w:rsidR="00EF4673" w:rsidRPr="00EF4673" w:rsidRDefault="00EF4673" w:rsidP="00EF4673">
            <w:pPr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№ шифра, количество листов.</w:t>
            </w:r>
          </w:p>
        </w:tc>
      </w:tr>
      <w:tr w:rsidR="00EF4673" w:rsidRPr="003805ED" w:rsidTr="00EF4673">
        <w:trPr>
          <w:trHeight w:val="41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3805ED" w:rsidRDefault="00EF4673" w:rsidP="00EF4673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1.4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Осмотр поверхности сосуда с применением набора для ВИК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3805ED" w:rsidRDefault="00EF4673" w:rsidP="00EF4673">
            <w:pPr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ВИК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 xml:space="preserve">Обнаружение наружных дефектов </w:t>
            </w:r>
            <w:r w:rsidRPr="00EF4673">
              <w:rPr>
                <w:rFonts w:ascii="Times New Roman" w:eastAsia="Times New Roman" w:hAnsi="Times New Roman" w:cs="Times New Roman"/>
                <w:lang w:val="ru" w:eastAsia="ru-RU"/>
              </w:rPr>
              <w:t>сосудов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, состояние ЗРА</w:t>
            </w:r>
            <w:r w:rsidRPr="00EF4673">
              <w:rPr>
                <w:rFonts w:ascii="Times New Roman" w:eastAsia="Times New Roman" w:hAnsi="Times New Roman" w:cs="Times New Roman"/>
                <w:lang w:val="ru" w:eastAsia="ru-RU"/>
              </w:rPr>
              <w:t>, предохранительных клапанов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, изоляции.</w:t>
            </w:r>
          </w:p>
        </w:tc>
      </w:tr>
      <w:tr w:rsidR="00EF4673" w:rsidRPr="003805ED" w:rsidTr="00EF4673">
        <w:trPr>
          <w:trHeight w:val="41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1.5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Обнаружение минимальной толщины стенки сосуда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УЗК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3805ED" w:rsidRDefault="00EF4673" w:rsidP="00EF4673">
            <w:pPr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Обнаружение минимальной толщины стенки сосуда, фасонных деталей и ЗРА</w:t>
            </w:r>
            <w:r w:rsidRPr="00EF4673">
              <w:rPr>
                <w:rFonts w:ascii="Times New Roman" w:eastAsia="Times New Roman" w:hAnsi="Times New Roman" w:cs="Times New Roman"/>
                <w:lang w:val="ru" w:eastAsia="ru-RU"/>
              </w:rPr>
              <w:t>, предохранительных клапанов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, установленной на нем.</w:t>
            </w:r>
          </w:p>
        </w:tc>
      </w:tr>
      <w:tr w:rsidR="00EF4673" w:rsidRPr="003805ED" w:rsidTr="00EF4673">
        <w:trPr>
          <w:trHeight w:val="41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1.6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Расчет остаточных ресурсов сосуда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Расчетный анализ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3805ED" w:rsidRDefault="00EF4673" w:rsidP="00EF4673">
            <w:pPr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 xml:space="preserve">Определение остаточных </w:t>
            </w:r>
            <w:r w:rsidRPr="00EF4673">
              <w:rPr>
                <w:rFonts w:ascii="Times New Roman" w:eastAsia="Times New Roman" w:hAnsi="Times New Roman" w:cs="Times New Roman"/>
                <w:lang w:val="ru" w:eastAsia="ru-RU"/>
              </w:rPr>
              <w:t xml:space="preserve">ресурсов 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сосуда</w:t>
            </w:r>
          </w:p>
        </w:tc>
      </w:tr>
      <w:tr w:rsidR="00EF4673" w:rsidRPr="003805ED" w:rsidTr="00EF4673">
        <w:trPr>
          <w:trHeight w:val="41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3805ED" w:rsidRDefault="00EF4673" w:rsidP="00EF4673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lastRenderedPageBreak/>
              <w:t>1.7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Оформление протоколов и актов по результатам измерений, подготовка заключений на контроль сосуда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3805ED" w:rsidRDefault="00EF4673" w:rsidP="00EF4673">
            <w:pPr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Заключения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EF4673">
              <w:rPr>
                <w:rFonts w:ascii="Times New Roman" w:eastAsia="Times New Roman" w:hAnsi="Times New Roman" w:cs="Times New Roman"/>
                <w:lang w:val="ru" w:eastAsia="ru-RU"/>
              </w:rPr>
              <w:t>Перечень обследованных участков с результатами контроля</w:t>
            </w:r>
          </w:p>
        </w:tc>
      </w:tr>
      <w:tr w:rsidR="00EF4673" w:rsidRPr="003805ED" w:rsidTr="00EF4673">
        <w:trPr>
          <w:trHeight w:val="41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1.8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 xml:space="preserve">Оформление </w:t>
            </w:r>
            <w:proofErr w:type="spellStart"/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расчетно</w:t>
            </w:r>
            <w:proofErr w:type="spellEnd"/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 xml:space="preserve"> - аналитической части отчета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Отчет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Анализ результатов диагностирования с</w:t>
            </w:r>
            <w:r w:rsidRPr="00EF4673">
              <w:rPr>
                <w:rFonts w:ascii="Times New Roman" w:eastAsia="Times New Roman" w:hAnsi="Times New Roman" w:cs="Times New Roman"/>
                <w:lang w:val="ru" w:eastAsia="ru-RU"/>
              </w:rPr>
              <w:t xml:space="preserve"> 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выводами о техническом состоянии сосуда</w:t>
            </w:r>
          </w:p>
        </w:tc>
      </w:tr>
      <w:tr w:rsidR="00EF4673" w:rsidRPr="003805ED" w:rsidTr="00EF4673">
        <w:trPr>
          <w:trHeight w:val="41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1.9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proofErr w:type="gramStart"/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Оформление  отчета</w:t>
            </w:r>
            <w:proofErr w:type="gramEnd"/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 xml:space="preserve"> ТД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Отчет ТД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3805ED" w:rsidRDefault="00EF4673" w:rsidP="00EF4673">
            <w:pPr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 xml:space="preserve">Анализ соответствия параметров технического состояния сосуда, условий его эксплуатации, документации на </w:t>
            </w:r>
            <w:r w:rsidRPr="00EF4673">
              <w:rPr>
                <w:rFonts w:ascii="Times New Roman" w:eastAsia="Times New Roman" w:hAnsi="Times New Roman" w:cs="Times New Roman"/>
                <w:lang w:val="ru" w:eastAsia="ru-RU"/>
              </w:rPr>
              <w:t>сосуд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 xml:space="preserve"> требованиям нормативно</w:t>
            </w:r>
            <w:r w:rsidRPr="00EF4673">
              <w:rPr>
                <w:rFonts w:ascii="Times New Roman" w:eastAsia="Times New Roman" w:hAnsi="Times New Roman" w:cs="Times New Roman"/>
                <w:lang w:val="ru" w:eastAsia="ru-RU"/>
              </w:rPr>
              <w:t xml:space="preserve"> 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- технических документов. Согласование отчета/заключения с Заказчиком.</w:t>
            </w:r>
          </w:p>
        </w:tc>
      </w:tr>
      <w:tr w:rsidR="00EF4673" w:rsidRPr="003805ED" w:rsidTr="00EF4673">
        <w:trPr>
          <w:trHeight w:val="41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2.1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 xml:space="preserve">Выдача заключения по ТД  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EF4673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Заключение ТД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673" w:rsidRPr="00EF4673" w:rsidRDefault="00EF4673" w:rsidP="00EF4673">
            <w:pPr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EF4673">
              <w:rPr>
                <w:rFonts w:ascii="Times New Roman" w:eastAsia="Times New Roman" w:hAnsi="Times New Roman" w:cs="Times New Roman"/>
                <w:lang w:val="ru" w:eastAsia="ru-RU"/>
              </w:rPr>
              <w:t>Выдача заключения по ТД</w:t>
            </w:r>
          </w:p>
        </w:tc>
      </w:tr>
    </w:tbl>
    <w:p w:rsidR="00AA39BD" w:rsidRPr="00FA0951" w:rsidRDefault="00AA39BD" w:rsidP="00AA39BD">
      <w:pPr>
        <w:keepNext/>
        <w:keepLines/>
        <w:spacing w:before="346" w:after="92"/>
        <w:ind w:firstLine="567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4. Требования к форме технических отчетов и срокам представления отчета/заключения</w:t>
      </w:r>
    </w:p>
    <w:p w:rsidR="00AA39BD" w:rsidRPr="00FA0951" w:rsidRDefault="00AA39BD" w:rsidP="00AA39BD">
      <w:pPr>
        <w:numPr>
          <w:ilvl w:val="0"/>
          <w:numId w:val="4"/>
        </w:numPr>
        <w:tabs>
          <w:tab w:val="left" w:pos="1186"/>
        </w:tabs>
        <w:spacing w:after="56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Оформление заключения </w:t>
      </w: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технической диагностики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сосуда в соответствии </w:t>
      </w:r>
      <w:proofErr w:type="gramStart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с </w:t>
      </w: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Pr="003B557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РД</w:t>
      </w:r>
      <w:proofErr w:type="gramEnd"/>
      <w:r w:rsidRPr="003B557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03-421-01 «Методические указания по проведению диагностирования технического состояния и определению остаточного срока службы сосудов и аппаратов»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</w:t>
      </w:r>
    </w:p>
    <w:p w:rsidR="00AA39BD" w:rsidRPr="00FA0951" w:rsidRDefault="00AA39BD" w:rsidP="00AA39BD">
      <w:pPr>
        <w:numPr>
          <w:ilvl w:val="0"/>
          <w:numId w:val="4"/>
        </w:num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Выдача материалов и состав окончательного отчета на бумажном носителе (в двух экземплярах):</w:t>
      </w:r>
    </w:p>
    <w:p w:rsidR="00AA39BD" w:rsidRPr="00FA0951" w:rsidRDefault="00AA39BD" w:rsidP="00AA39BD">
      <w:pPr>
        <w:numPr>
          <w:ilvl w:val="0"/>
          <w:numId w:val="5"/>
        </w:numPr>
        <w:tabs>
          <w:tab w:val="left" w:pos="115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Заключение </w:t>
      </w: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технической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диагностики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</w:p>
    <w:p w:rsidR="00AA39BD" w:rsidRPr="00FA0951" w:rsidRDefault="00AA39BD" w:rsidP="00AA39BD">
      <w:pPr>
        <w:numPr>
          <w:ilvl w:val="0"/>
          <w:numId w:val="5"/>
        </w:numPr>
        <w:tabs>
          <w:tab w:val="left" w:pos="115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перечень</w:t>
      </w:r>
      <w:proofErr w:type="gramEnd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выявленных дефектов и план мероприятий с указанием рекомендуемых способов и сроков их устранения. Дефекты должны быть классифицированы по степени значимости для обеспечения безопасной эксплуатации сосуда;</w:t>
      </w:r>
    </w:p>
    <w:p w:rsidR="00AA39BD" w:rsidRPr="00FA0951" w:rsidRDefault="00AA39BD" w:rsidP="00AA39BD">
      <w:pPr>
        <w:numPr>
          <w:ilvl w:val="0"/>
          <w:numId w:val="5"/>
        </w:numPr>
        <w:tabs>
          <w:tab w:val="left" w:pos="1157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фотоматериалы</w:t>
      </w:r>
      <w:proofErr w:type="gramEnd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обнаруженных дефектов;</w:t>
      </w:r>
    </w:p>
    <w:p w:rsidR="00AA39BD" w:rsidRPr="00FA0951" w:rsidRDefault="00AA39BD" w:rsidP="00AA39BD">
      <w:pPr>
        <w:numPr>
          <w:ilvl w:val="0"/>
          <w:numId w:val="5"/>
        </w:numPr>
        <w:tabs>
          <w:tab w:val="left" w:pos="117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 электронном виде в формате 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A39BD" w:rsidRPr="00FA0951" w:rsidRDefault="00AA39BD" w:rsidP="00AA39BD">
      <w:pPr>
        <w:numPr>
          <w:ilvl w:val="0"/>
          <w:numId w:val="5"/>
        </w:numPr>
        <w:tabs>
          <w:tab w:val="left" w:pos="114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текст</w:t>
      </w:r>
      <w:proofErr w:type="gramEnd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отчета с подписями и печатями в оригинальном цвете и данные ультразвуковых измерений в форме шаблона-загрузчика (формат по согласованию Заказчика);</w:t>
      </w:r>
    </w:p>
    <w:p w:rsidR="00AA39BD" w:rsidRPr="00FA0951" w:rsidRDefault="00AA39BD" w:rsidP="00AA39BD">
      <w:pPr>
        <w:numPr>
          <w:ilvl w:val="0"/>
          <w:numId w:val="5"/>
        </w:numPr>
        <w:tabs>
          <w:tab w:val="left" w:pos="115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схема</w:t>
      </w:r>
      <w:proofErr w:type="gramEnd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сосуда (с нанесенными результатами технического диагностирования сосуда);</w:t>
      </w:r>
    </w:p>
    <w:p w:rsidR="00AA39BD" w:rsidRPr="00FA0951" w:rsidRDefault="00AA39BD" w:rsidP="00AA39BD">
      <w:pPr>
        <w:numPr>
          <w:ilvl w:val="0"/>
          <w:numId w:val="5"/>
        </w:numPr>
        <w:tabs>
          <w:tab w:val="left" w:pos="11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таблица</w:t>
      </w:r>
      <w:proofErr w:type="gramEnd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абсолютных координат сосуда;</w:t>
      </w:r>
    </w:p>
    <w:p w:rsidR="00AA39BD" w:rsidRPr="00FA0951" w:rsidRDefault="00AA39BD" w:rsidP="00AA39BD">
      <w:pPr>
        <w:keepNext/>
        <w:keepLines/>
        <w:numPr>
          <w:ilvl w:val="0"/>
          <w:numId w:val="5"/>
        </w:numPr>
        <w:tabs>
          <w:tab w:val="left" w:pos="1167"/>
        </w:tabs>
        <w:spacing w:after="0" w:line="240" w:lineRule="auto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Примечание:</w:t>
      </w:r>
    </w:p>
    <w:p w:rsidR="00AA39BD" w:rsidRPr="00FA0951" w:rsidRDefault="00AA39BD" w:rsidP="00AA39BD">
      <w:pPr>
        <w:numPr>
          <w:ilvl w:val="0"/>
          <w:numId w:val="5"/>
        </w:numPr>
        <w:tabs>
          <w:tab w:val="left" w:pos="114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При выполнении дополнительных работ, не указанных в настоящем ТЗ, предоставляются соответствующие результаты, как на бумажном носителе, так и в электронном виде.</w:t>
      </w:r>
    </w:p>
    <w:p w:rsidR="00AA39BD" w:rsidRPr="00FA0951" w:rsidRDefault="00AA39BD" w:rsidP="00AA39BD">
      <w:pPr>
        <w:numPr>
          <w:ilvl w:val="0"/>
          <w:numId w:val="4"/>
        </w:numPr>
        <w:tabs>
          <w:tab w:val="left" w:pos="10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Сроки предоставления отчетов и заключений:</w:t>
      </w:r>
    </w:p>
    <w:p w:rsidR="00AA39BD" w:rsidRPr="00FA0951" w:rsidRDefault="00AA39BD" w:rsidP="00AA39BD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Предварительное заключение или отчет: в течение 10 дней после завершения обследования на месте работ.</w:t>
      </w:r>
    </w:p>
    <w:p w:rsidR="00AA39BD" w:rsidRPr="00FA0951" w:rsidRDefault="00AA39BD" w:rsidP="00AA39BD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Заключение, отчет и все материалы по техническому </w:t>
      </w:r>
      <w:proofErr w:type="gramStart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диагностированию</w:t>
      </w: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в</w:t>
      </w:r>
      <w:proofErr w:type="gramEnd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течение 30 дней после окончания полевых работ.</w:t>
      </w:r>
    </w:p>
    <w:p w:rsidR="00AA39BD" w:rsidRDefault="00AA39BD" w:rsidP="00AA39BD">
      <w:pPr>
        <w:numPr>
          <w:ilvl w:val="0"/>
          <w:numId w:val="4"/>
        </w:numPr>
        <w:tabs>
          <w:tab w:val="left" w:pos="110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 процессе </w:t>
      </w:r>
      <w:r w:rsidRPr="00FA095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" w:eastAsia="ru-RU"/>
        </w:rPr>
        <w:t xml:space="preserve">обследования предоставляется 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еженедельный отчет в электронном виде</w:t>
      </w: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</w:t>
      </w:r>
    </w:p>
    <w:p w:rsidR="00AA39BD" w:rsidRDefault="00AA39BD" w:rsidP="00AA39BD">
      <w:pPr>
        <w:numPr>
          <w:ilvl w:val="0"/>
          <w:numId w:val="4"/>
        </w:numPr>
        <w:tabs>
          <w:tab w:val="left" w:pos="110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2D5D1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Выполнение полевых работ по </w:t>
      </w: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ТД</w:t>
      </w:r>
      <w:r w:rsidRPr="002D5D1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технических устройств и сооружений подтверждается Актом, с указанием перечня работ, подписанном представителями Исполнителя и Заказчика.</w:t>
      </w:r>
    </w:p>
    <w:p w:rsidR="00AA39BD" w:rsidRPr="002D5D11" w:rsidRDefault="00AA39BD" w:rsidP="00AA39BD">
      <w:pPr>
        <w:numPr>
          <w:ilvl w:val="0"/>
          <w:numId w:val="4"/>
        </w:numPr>
        <w:tabs>
          <w:tab w:val="left" w:pos="110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2D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Приемка работ осуществляется путем подписания соответствующего Акта уполномоченными представителями Исполнителя и Заказчика, после проверки и </w:t>
      </w:r>
      <w:r w:rsidRPr="002D5D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согласования результатов проведенной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 диагностики</w:t>
      </w:r>
      <w:r w:rsidRPr="002D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(заключений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ТД</w:t>
      </w:r>
      <w:r w:rsidRPr="002D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приложениями) и отчетов (с приложениями)</w:t>
      </w:r>
      <w:r w:rsidRPr="00447D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A39BD" w:rsidRDefault="00AA39BD" w:rsidP="00AA39BD">
      <w:pPr>
        <w:keepNext/>
        <w:keepLines/>
        <w:shd w:val="clear" w:color="auto" w:fill="FFFFFF"/>
        <w:spacing w:before="300" w:after="26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9BD" w:rsidRDefault="00AA39BD" w:rsidP="00AA39BD">
      <w:pPr>
        <w:keepNext/>
        <w:keepLines/>
        <w:shd w:val="clear" w:color="auto" w:fill="FFFFFF"/>
        <w:spacing w:before="300" w:after="26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9BD" w:rsidRDefault="00AA39BD" w:rsidP="00AA39BD">
      <w:pPr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FE1C29" w:rsidRPr="00AA39BD" w:rsidRDefault="00FE1C29">
      <w:pPr>
        <w:rPr>
          <w:lang w:val="ru"/>
        </w:rPr>
      </w:pPr>
    </w:p>
    <w:sectPr w:rsidR="00FE1C29" w:rsidRPr="00AA3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40E06"/>
    <w:multiLevelType w:val="multilevel"/>
    <w:tmpl w:val="79A67C5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405" w:hanging="4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">
    <w:nsid w:val="4563330F"/>
    <w:multiLevelType w:val="multilevel"/>
    <w:tmpl w:val="B2B08D8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C893D2A"/>
    <w:multiLevelType w:val="multilevel"/>
    <w:tmpl w:val="73D6642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EBD3182"/>
    <w:multiLevelType w:val="multilevel"/>
    <w:tmpl w:val="7EA4CC8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AD8792C"/>
    <w:multiLevelType w:val="multilevel"/>
    <w:tmpl w:val="15ACBEA6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933151"/>
    <w:multiLevelType w:val="multilevel"/>
    <w:tmpl w:val="6CACA11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9BD"/>
    <w:rsid w:val="00031677"/>
    <w:rsid w:val="004A60C5"/>
    <w:rsid w:val="005B5E32"/>
    <w:rsid w:val="00AA39BD"/>
    <w:rsid w:val="00C36BF7"/>
    <w:rsid w:val="00EF4673"/>
    <w:rsid w:val="00FE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6DC40C-89D0-43FA-A660-39F81E356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9B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A39B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B5E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2208</Words>
  <Characters>12590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Хатылыков Мирон Александрович</dc:creator>
  <cp:keywords/>
  <dc:description/>
  <cp:lastModifiedBy>Хатылыков Мирон Александрович</cp:lastModifiedBy>
  <cp:revision>2</cp:revision>
  <dcterms:created xsi:type="dcterms:W3CDTF">2020-03-02T03:30:00Z</dcterms:created>
  <dcterms:modified xsi:type="dcterms:W3CDTF">2020-03-02T06:40:00Z</dcterms:modified>
</cp:coreProperties>
</file>